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8" w:rsidRPr="00915D44" w:rsidRDefault="00E46EF8" w:rsidP="003E01DF">
      <w:pPr>
        <w:pStyle w:val="a3"/>
        <w:shd w:val="clear" w:color="auto" w:fill="FFFFFF"/>
        <w:spacing w:before="0" w:beforeAutospacing="0"/>
        <w:jc w:val="center"/>
        <w:rPr>
          <w:rStyle w:val="a4"/>
          <w:color w:val="252525"/>
          <w:sz w:val="28"/>
          <w:szCs w:val="28"/>
        </w:rPr>
      </w:pPr>
      <w:bookmarkStart w:id="0" w:name="_GoBack"/>
      <w:bookmarkEnd w:id="0"/>
    </w:p>
    <w:p w:rsidR="00E46EF8" w:rsidRPr="00915D44" w:rsidRDefault="00E46EF8" w:rsidP="003E01DF">
      <w:pPr>
        <w:pStyle w:val="a3"/>
        <w:shd w:val="clear" w:color="auto" w:fill="FFFFFF"/>
        <w:spacing w:before="0" w:beforeAutospacing="0"/>
        <w:jc w:val="center"/>
        <w:rPr>
          <w:rStyle w:val="a4"/>
          <w:color w:val="252525"/>
          <w:sz w:val="28"/>
          <w:szCs w:val="28"/>
        </w:rPr>
      </w:pPr>
      <w:r w:rsidRPr="00915D44">
        <w:rPr>
          <w:rStyle w:val="a4"/>
          <w:color w:val="252525"/>
          <w:sz w:val="28"/>
          <w:szCs w:val="28"/>
        </w:rPr>
        <w:t>Статья</w:t>
      </w:r>
    </w:p>
    <w:p w:rsidR="003E01DF" w:rsidRPr="00915D44" w:rsidRDefault="00E46EF8" w:rsidP="003E01DF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 w:rsidRPr="00915D44">
        <w:rPr>
          <w:rStyle w:val="a4"/>
          <w:color w:val="252525"/>
          <w:sz w:val="28"/>
          <w:szCs w:val="28"/>
        </w:rPr>
        <w:t>«</w:t>
      </w:r>
      <w:r w:rsidR="003E01DF" w:rsidRPr="00915D44">
        <w:rPr>
          <w:rStyle w:val="a4"/>
          <w:color w:val="252525"/>
          <w:sz w:val="28"/>
          <w:szCs w:val="28"/>
        </w:rPr>
        <w:t>Применение современных образовательных технологий на уроках изобразительного искусства</w:t>
      </w:r>
      <w:r w:rsidRPr="00915D44">
        <w:rPr>
          <w:rStyle w:val="a4"/>
          <w:color w:val="252525"/>
          <w:sz w:val="28"/>
          <w:szCs w:val="28"/>
        </w:rPr>
        <w:t>»</w:t>
      </w:r>
    </w:p>
    <w:p w:rsidR="00E46EF8" w:rsidRPr="00915D44" w:rsidRDefault="003E01DF" w:rsidP="003E01DF">
      <w:pPr>
        <w:pStyle w:val="a3"/>
        <w:shd w:val="clear" w:color="auto" w:fill="FFFFFF"/>
        <w:spacing w:before="0" w:beforeAutospacing="0"/>
        <w:jc w:val="center"/>
        <w:rPr>
          <w:rStyle w:val="a4"/>
          <w:color w:val="252525"/>
          <w:sz w:val="28"/>
          <w:szCs w:val="28"/>
        </w:rPr>
      </w:pPr>
      <w:r w:rsidRPr="00915D44">
        <w:rPr>
          <w:rStyle w:val="a4"/>
          <w:color w:val="252525"/>
          <w:sz w:val="28"/>
          <w:szCs w:val="28"/>
        </w:rPr>
        <w:t xml:space="preserve">Автор: </w:t>
      </w:r>
      <w:proofErr w:type="spellStart"/>
      <w:r w:rsidR="00E46EF8" w:rsidRPr="00915D44">
        <w:rPr>
          <w:rStyle w:val="a4"/>
          <w:color w:val="252525"/>
          <w:sz w:val="28"/>
          <w:szCs w:val="28"/>
        </w:rPr>
        <w:t>Магомеднабиева</w:t>
      </w:r>
      <w:proofErr w:type="spellEnd"/>
      <w:r w:rsidR="00E46EF8" w:rsidRPr="00915D44">
        <w:rPr>
          <w:rStyle w:val="a4"/>
          <w:color w:val="252525"/>
          <w:sz w:val="28"/>
          <w:szCs w:val="28"/>
        </w:rPr>
        <w:t xml:space="preserve"> </w:t>
      </w:r>
      <w:proofErr w:type="spellStart"/>
      <w:r w:rsidR="00E46EF8" w:rsidRPr="00915D44">
        <w:rPr>
          <w:rStyle w:val="a4"/>
          <w:color w:val="252525"/>
          <w:sz w:val="28"/>
          <w:szCs w:val="28"/>
        </w:rPr>
        <w:t>Рукуят</w:t>
      </w:r>
      <w:proofErr w:type="spellEnd"/>
      <w:r w:rsidR="00E46EF8" w:rsidRPr="00915D44">
        <w:rPr>
          <w:rStyle w:val="a4"/>
          <w:color w:val="252525"/>
          <w:sz w:val="28"/>
          <w:szCs w:val="28"/>
        </w:rPr>
        <w:t xml:space="preserve"> </w:t>
      </w:r>
      <w:proofErr w:type="spellStart"/>
      <w:r w:rsidR="00E46EF8" w:rsidRPr="00915D44">
        <w:rPr>
          <w:rStyle w:val="a4"/>
          <w:color w:val="252525"/>
          <w:sz w:val="28"/>
          <w:szCs w:val="28"/>
        </w:rPr>
        <w:t>Казанбеговна</w:t>
      </w:r>
      <w:proofErr w:type="spellEnd"/>
    </w:p>
    <w:p w:rsidR="003E01DF" w:rsidRPr="00915D44" w:rsidRDefault="00E46EF8" w:rsidP="003E01DF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915D44">
        <w:rPr>
          <w:rStyle w:val="a4"/>
          <w:color w:val="252525"/>
          <w:sz w:val="28"/>
          <w:szCs w:val="28"/>
        </w:rPr>
        <w:t>МК</w:t>
      </w:r>
      <w:r w:rsidR="003E01DF" w:rsidRPr="00915D44">
        <w:rPr>
          <w:rStyle w:val="a4"/>
          <w:color w:val="252525"/>
          <w:sz w:val="28"/>
          <w:szCs w:val="28"/>
        </w:rPr>
        <w:t>ОУ «</w:t>
      </w:r>
      <w:proofErr w:type="spellStart"/>
      <w:r w:rsidRPr="00915D44">
        <w:rPr>
          <w:rStyle w:val="a4"/>
          <w:color w:val="252525"/>
          <w:sz w:val="28"/>
          <w:szCs w:val="28"/>
        </w:rPr>
        <w:t>Куйсунская</w:t>
      </w:r>
      <w:proofErr w:type="spellEnd"/>
      <w:r w:rsidRPr="00915D44">
        <w:rPr>
          <w:rStyle w:val="a4"/>
          <w:color w:val="252525"/>
          <w:sz w:val="28"/>
          <w:szCs w:val="28"/>
        </w:rPr>
        <w:t xml:space="preserve"> </w:t>
      </w:r>
      <w:r w:rsidR="003E01DF" w:rsidRPr="00915D44">
        <w:rPr>
          <w:rStyle w:val="a4"/>
          <w:color w:val="252525"/>
          <w:sz w:val="28"/>
          <w:szCs w:val="28"/>
        </w:rPr>
        <w:t xml:space="preserve">СОШ» </w:t>
      </w:r>
      <w:proofErr w:type="spellStart"/>
      <w:r w:rsidRPr="00915D44">
        <w:rPr>
          <w:rStyle w:val="a4"/>
          <w:color w:val="252525"/>
          <w:sz w:val="28"/>
          <w:szCs w:val="28"/>
        </w:rPr>
        <w:t>Магарамкентского</w:t>
      </w:r>
      <w:proofErr w:type="spellEnd"/>
      <w:r w:rsidRPr="00915D44">
        <w:rPr>
          <w:rStyle w:val="a4"/>
          <w:color w:val="252525"/>
          <w:sz w:val="28"/>
          <w:szCs w:val="28"/>
        </w:rPr>
        <w:t xml:space="preserve"> </w:t>
      </w:r>
      <w:r w:rsidR="003E01DF" w:rsidRPr="00915D44">
        <w:rPr>
          <w:rStyle w:val="a4"/>
          <w:color w:val="252525"/>
          <w:sz w:val="28"/>
          <w:szCs w:val="28"/>
        </w:rPr>
        <w:t>района</w:t>
      </w:r>
      <w:r w:rsidRPr="00915D44">
        <w:rPr>
          <w:rStyle w:val="a4"/>
          <w:color w:val="252525"/>
          <w:sz w:val="28"/>
          <w:szCs w:val="28"/>
        </w:rPr>
        <w:t xml:space="preserve"> РД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 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rStyle w:val="a4"/>
          <w:color w:val="252525"/>
        </w:rPr>
        <w:t>Аннотация:</w:t>
      </w:r>
      <w:r w:rsidRPr="00E46EF8">
        <w:rPr>
          <w:color w:val="252525"/>
        </w:rPr>
        <w:t> Применение современных образовательных технологий позволяет повысить интерес учащихся, как к учебной, так и внеурочной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rStyle w:val="a4"/>
          <w:color w:val="252525"/>
        </w:rPr>
        <w:t>Ключевые слова:</w:t>
      </w:r>
      <w:r w:rsidRPr="00E46EF8">
        <w:rPr>
          <w:color w:val="252525"/>
        </w:rPr>
        <w:t> изобразительное искусство, творческие способности, учащиеся, учебный процесс.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 </w:t>
      </w:r>
    </w:p>
    <w:p w:rsidR="003E01DF" w:rsidRPr="00E46EF8" w:rsidRDefault="00E46EF8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В своей практике </w:t>
      </w:r>
      <w:r w:rsidR="003E01DF" w:rsidRPr="00E46EF8">
        <w:rPr>
          <w:color w:val="252525"/>
        </w:rPr>
        <w:t xml:space="preserve"> широко использую современные образовательные технологии, которые развивают продуктивное мышление </w:t>
      </w:r>
      <w:proofErr w:type="gramStart"/>
      <w:r w:rsidR="003E01DF" w:rsidRPr="00E46EF8">
        <w:rPr>
          <w:color w:val="252525"/>
        </w:rPr>
        <w:t>обучающихся</w:t>
      </w:r>
      <w:proofErr w:type="gramEnd"/>
      <w:r w:rsidR="003E01DF" w:rsidRPr="00E46EF8">
        <w:rPr>
          <w:color w:val="252525"/>
        </w:rPr>
        <w:t>, креативность, эмоциональную сферу, что сегодня особенно актуально.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Целью своей педагогической деятельности считаю приобщение детей к позитивному человеческому опыту, создание условий для развития творческих способностей на уроках изобразительного искусства.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Традиционные методы обучения и формы организации учебного процесса не способны в полной мере способствовать динамическому развитию познавательной активности учащихся. Отсюда возникает противоречие между познавательными потребностями личности школьника и невозможностью их полного удовлетворения за счет традиционных методов обучения. Поэтому настала необходимость существенного изменения позиции ученика и учителя, их общения в учебно-воспитательном процессе.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В новых условиях на первый план выходит задача научить детей самостоятельно приобретать знания, применяя новые педагогические технологии, ориентированные на создание таких условий, которые дают каждому ученику думать, открывать, размышлять, сомневаться, спорить и приходить к определенному выводу. Это способствует развитию личности школьника, его творческих способностей, интереса к учению, формирование желания и умения учиться.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Применение современных образовательных технологий позволяет мне повысить интерес учащихся, как к учебной, так и внеурочной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lastRenderedPageBreak/>
        <w:t>Современные подходы к преподаванию изобразительного искусства   предполагают актуализацию, в числе следующих направлений деятельности учителя: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организация проектной, художественно-творческой и исследовательской деятельности учащихся, с использованием различных художественных технологий;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использование информационно-коммуникативных средств в обучении и поисковой деятельности учащихся;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формирование информационной грамотности учащихся через активацию их языковой компетентности в области изобразительного творчества.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Практическая значимость данной проблемы заключается в том, чтобы научить своих учеников самостоятельно приобретать художественные навыки.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Новизна идеи также состоит и в том, что грамотное использование возможностей современных информационных технологий на уроках изобразительного творчества способствует: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  активизации познавательной деятельности;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  повышению качественной успеваемости школьников;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формированию и развитию личности, создают благоприятные условия для проявления его способностей и интересов;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достижению целей обучения с помощью современных электронных учебных материалов, предназначенных для использования на уроках;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развитию навыков самообразования и самоконтроля;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повышению уровню комфортности обучения;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развитию творческо-информационного мышления, памяти детей, внимания, сообразительности, рас</w:t>
      </w:r>
      <w:r w:rsidRPr="00E46EF8">
        <w:rPr>
          <w:color w:val="252525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условиях;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- всестороннему развитию личности.</w:t>
      </w:r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</w:t>
      </w:r>
      <w:r w:rsidR="003E01DF" w:rsidRPr="00E46EF8">
        <w:rPr>
          <w:color w:val="252525"/>
        </w:rPr>
        <w:t xml:space="preserve">Уроки изобразительного искусства должны быть яркими, эмоциональными, с привлечением большого иллюстративного материала, с использованием звуковых и видеозаписей. Всё это может обеспечивать компьютерная техника с её мультимедийными возможностями. И именно для уроков изобразительного искусства я готовлю уроки путешествия в мир живописи, архитектуры, скульптуры, в мир выдающихся мастеров российского и зарубежного изобразительного искусства. Использование компьютера дает возможность увидеть мир глазами многих живописцев, услышать актерское прочтение стихов на фоне классической музыки. Такие уроки воспитывают чувство </w:t>
      </w:r>
      <w:proofErr w:type="gramStart"/>
      <w:r w:rsidR="003E01DF" w:rsidRPr="00E46EF8">
        <w:rPr>
          <w:color w:val="252525"/>
        </w:rPr>
        <w:t>прекрасного</w:t>
      </w:r>
      <w:proofErr w:type="gramEnd"/>
      <w:r w:rsidR="003E01DF" w:rsidRPr="00E46EF8">
        <w:rPr>
          <w:color w:val="252525"/>
        </w:rPr>
        <w:t xml:space="preserve">, расширяют кругозор учащихся, позволяют за ограниченное время дать обширный искусствоведческий материал. При этом я учитываю, что компьютер не может заменить </w:t>
      </w:r>
      <w:r w:rsidR="003E01DF" w:rsidRPr="00E46EF8">
        <w:rPr>
          <w:color w:val="252525"/>
        </w:rPr>
        <w:lastRenderedPageBreak/>
        <w:t>учителя, а лишь дополняет его. Использование мультимедиа на уроке сначала воспринимается учащимися на уровне игры, постепенно я вовлекаю их в серьезную творческую работу, в которой развиваются творческие способности учащегося.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Учитывая живой интерес школьников к искусству, я стремлюсь каждый урок строить по принципу «сотрудничества», чтобы этот урок был словно творческая мастерская художника. Дети на уроках изобразительного искусства работают увлеченно, работы детей очень разнообразны, каждый по-своему видит и представляет картину решаемой задачи, которую потом изображает в альбоме.</w:t>
      </w:r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</w:t>
      </w:r>
      <w:r w:rsidR="003E01DF" w:rsidRPr="00E46EF8">
        <w:rPr>
          <w:color w:val="252525"/>
        </w:rPr>
        <w:t>Работая над проблемой развития творческих способностей учащихся на уроках изобразительного искусства, я убедилась в том, что значительные педагогические усилия необходимо направлять на мотивацию учащихся, поэтому использую развивающие технологии, активизирующие деятельность учащихся. К ним относятся игровые технологии.  Игра на уроке помогает мне быстро вовлечь всех участников в деятельность, вызывает эмоциональный настрой, что способствует установлению тесного контакта с учениками, располагает к активной работе.</w:t>
      </w:r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</w:t>
      </w:r>
      <w:r w:rsidR="003E01DF" w:rsidRPr="00E46EF8">
        <w:rPr>
          <w:color w:val="252525"/>
        </w:rPr>
        <w:t>Одним из современных методов обучения является проблемная технология, которую я использую в своей практической деятельности. Детям предлагаю определенные проблемные ситуации. На занятиях я решаю одну-две проблемы, не более. Это задачи изображения формы и цвета предметов, их освещенности, объема и положения в пространстве, а также размещения элементов рисунка на плоскости листа (композиция), овладения техниками живописи и графики, художественными материалами. Все задачи неразрывно связаны между собой. Форма имеет цвет, цвет меняется в связи с источником и интенсивностью света (солнце, луна, блеск молнии, электрическое освещение, фары автомобиля, свеча, огонек лампады), размеры и цвет предмета зависят от его положения в пространстве (дальше - ближе). И все эти представления должны воплотиться в определенных художественных средствах.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Технология творческого сотрудничества — это совместный поиск оптимального решения, коллективные дискуссии. На первом этапе решения поставленной проблемы организую работу в группах. Но основная практическая часть занятий — это самостоятельный творческий поиск обучающихся.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Технология эмоционального погружения представляет собой синтез различных форм воздействия, активизирующих воображение у детей (зрительных, слуховых, вербальных, осязательных).</w:t>
      </w:r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 </w:t>
      </w:r>
      <w:r w:rsidR="003E01DF" w:rsidRPr="00E46EF8">
        <w:rPr>
          <w:color w:val="252525"/>
        </w:rPr>
        <w:t>Технология сравнения — один из путей активизации мышления, помогающий увидеть различные способы воплощения художественного замысла. На уроках провожу сравнительный анализ произведений искусства. А также сравниваем по выразительным возможностям художественные материалы и техники, по свойствам и качествам — реальные и фантастические объекты и персонажи. Объектом сравнения служат и цвет, и размер, форма, фактура предметов, а также работы моих юных художников.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Конструирование, как вид изобразительного творчества способствует развитию пространственно-образного мышления, архитектурно-художественных навыков, координирует работу пальцев и мозга, развивает мелкую моторику рук. Вырабатывается усидчивость, аккуратность и исполнительская культура.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lastRenderedPageBreak/>
        <w:t>Дифференциация предполагает выполнение учеником индивидуальной задачи, учитывающей его психофизиологические особенности, сложившийся опыт и жизненные притязания.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Рефлексия: оценивание собственных успехов и достижений, умение видеть удачи своих одноклассников, ценить их и учиться прогнозировать перспективу собственного развития.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Технология «педагогики успеха» предполагает, что гораздо разумнее стремиться развивать достоинства человека, чем искоренять его недостатки; ученик, ориентированный на достижение успеха, имеет больше шансов полноценном развитии, чем ученик, ориентированный на избегание неудачи.</w:t>
      </w:r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 </w:t>
      </w:r>
      <w:r w:rsidR="003E01DF" w:rsidRPr="00E46EF8">
        <w:rPr>
          <w:color w:val="252525"/>
        </w:rPr>
        <w:t xml:space="preserve">Система инновационной оценки «портфолио» как технология альтернативного оценивания успехов и достижений учащихся позволяет мне выстроить систему индивидуального развития ученика на протяжении всех лет проживания в школе и увидеть результаты его деятельности, а в конечном итоге увидеть своеобразие и уникальность личности каждого учащегося. </w:t>
      </w:r>
      <w:proofErr w:type="gramStart"/>
      <w:r w:rsidR="003E01DF" w:rsidRPr="00E46EF8">
        <w:rPr>
          <w:color w:val="252525"/>
        </w:rPr>
        <w:t>Содержанием такого портфолио являются: детские рисунки, рефераты, архитектурные макеты, декоративные композиции, театральные образы, графические планшеты, оформление праздничных интерьеров, фотоколлажи и др. Этого своего рода портрет ученика в динамике его развития, который позволяет мне как учителю видеть рост моих детей, фиксировать их индивидуальную избирательность («я хочу» и «я могу»), помогает в познании самого себя, самоопределении и самореализации.</w:t>
      </w:r>
      <w:proofErr w:type="gramEnd"/>
    </w:p>
    <w:p w:rsidR="003E01DF" w:rsidRPr="00E46EF8" w:rsidRDefault="00915D44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</w:t>
      </w:r>
      <w:r w:rsidR="003E01DF" w:rsidRPr="00E46EF8">
        <w:rPr>
          <w:color w:val="252525"/>
        </w:rPr>
        <w:t>Я убедилась, что регулярное использование современных образовательных технологий на уроках изобразительного искусства способствует развитию творческих способностей школьников и дает высокие результаты.</w:t>
      </w:r>
    </w:p>
    <w:p w:rsidR="003E01DF" w:rsidRPr="00E46EF8" w:rsidRDefault="003E01DF" w:rsidP="00E46EF8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E46EF8">
        <w:rPr>
          <w:color w:val="252525"/>
        </w:rPr>
        <w:t> </w:t>
      </w:r>
    </w:p>
    <w:p w:rsidR="00C5221C" w:rsidRDefault="00C5221C"/>
    <w:sectPr w:rsidR="00C5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5F"/>
    <w:rsid w:val="000C695F"/>
    <w:rsid w:val="003E01DF"/>
    <w:rsid w:val="00915D44"/>
    <w:rsid w:val="00C5221C"/>
    <w:rsid w:val="00E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1399</Words>
  <Characters>7977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2025-06-11T08:00:00Z</dcterms:created>
  <dcterms:modified xsi:type="dcterms:W3CDTF">2025-06-16T09:36:00Z</dcterms:modified>
</cp:coreProperties>
</file>